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6F20" w14:textId="2083009E" w:rsidR="004F197E" w:rsidRDefault="009229AB" w:rsidP="004F197E">
      <w:pPr>
        <w:jc w:val="right"/>
        <w:rPr>
          <w:rFonts w:ascii="Times New Roman" w:hAnsi="Times New Roman" w:cs="Times New Roman"/>
          <w:b/>
          <w:sz w:val="20"/>
        </w:rPr>
      </w:pPr>
      <w:r>
        <w:rPr>
          <w:rFonts w:ascii="Times New Roman" w:hAnsi="Times New Roman" w:cs="Times New Roman"/>
          <w:b/>
          <w:noProof/>
          <w:sz w:val="20"/>
          <w:lang w:eastAsia="en-US"/>
        </w:rPr>
        <mc:AlternateContent>
          <mc:Choice Requires="wps">
            <w:drawing>
              <wp:anchor distT="0" distB="0" distL="114300" distR="114300" simplePos="0" relativeHeight="251659264" behindDoc="0" locked="0" layoutInCell="1" allowOverlap="1" wp14:anchorId="390591F4" wp14:editId="25BD08CC">
                <wp:simplePos x="0" y="0"/>
                <wp:positionH relativeFrom="column">
                  <wp:posOffset>-113030</wp:posOffset>
                </wp:positionH>
                <wp:positionV relativeFrom="paragraph">
                  <wp:posOffset>0</wp:posOffset>
                </wp:positionV>
                <wp:extent cx="19431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734B4" w14:textId="77777777" w:rsidR="00B40729" w:rsidRDefault="00B40729">
                            <w:r>
                              <w:rPr>
                                <w:noProof/>
                                <w:lang w:eastAsia="en-US"/>
                              </w:rPr>
                              <w:drawing>
                                <wp:inline distT="0" distB="0" distL="0" distR="0" wp14:anchorId="25E212CB" wp14:editId="6CF7CC36">
                                  <wp:extent cx="1511300" cy="1692166"/>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 Logo.eps"/>
                                          <pic:cNvPicPr/>
                                        </pic:nvPicPr>
                                        <pic:blipFill>
                                          <a:blip r:embed="rId7">
                                            <a:extLst>
                                              <a:ext uri="{28A0092B-C50C-407E-A947-70E740481C1C}">
                                                <a14:useLocalDpi xmlns:a14="http://schemas.microsoft.com/office/drawing/2010/main" val="0"/>
                                              </a:ext>
                                            </a:extLst>
                                          </a:blip>
                                          <a:stretch>
                                            <a:fillRect/>
                                          </a:stretch>
                                        </pic:blipFill>
                                        <pic:spPr>
                                          <a:xfrm>
                                            <a:off x="0" y="0"/>
                                            <a:ext cx="1511300" cy="16921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85pt;margin-top:0;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" filled="f" stroked="f">
                <v:path arrowok="t"/>
                <v:textbox>
                  <w:txbxContent>
                    <w:p w14:paraId="600734B4" w14:textId="77777777" w:rsidR="00B40729" w:rsidRDefault="00B40729">
                      <w:r>
                        <w:rPr>
                          <w:noProof/>
                          <w:lang w:eastAsia="en-US"/>
                        </w:rPr>
                        <w:drawing>
                          <wp:inline distT="0" distB="0" distL="0" distR="0" wp14:anchorId="25E212CB" wp14:editId="6CF7CC36">
                            <wp:extent cx="1511300" cy="1692166"/>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 Logo.eps"/>
                                    <pic:cNvPicPr/>
                                  </pic:nvPicPr>
                                  <pic:blipFill>
                                    <a:blip r:embed="rId8">
                                      <a:extLst>
                                        <a:ext uri="{28A0092B-C50C-407E-A947-70E740481C1C}">
                                          <a14:useLocalDpi xmlns:a14="http://schemas.microsoft.com/office/drawing/2010/main" val="0"/>
                                        </a:ext>
                                      </a:extLst>
                                    </a:blip>
                                    <a:stretch>
                                      <a:fillRect/>
                                    </a:stretch>
                                  </pic:blipFill>
                                  <pic:spPr>
                                    <a:xfrm>
                                      <a:off x="0" y="0"/>
                                      <a:ext cx="1511300" cy="1692166"/>
                                    </a:xfrm>
                                    <a:prstGeom prst="rect">
                                      <a:avLst/>
                                    </a:prstGeom>
                                  </pic:spPr>
                                </pic:pic>
                              </a:graphicData>
                            </a:graphic>
                          </wp:inline>
                        </w:drawing>
                      </w:r>
                    </w:p>
                  </w:txbxContent>
                </v:textbox>
                <w10:wrap type="square"/>
              </v:shape>
            </w:pict>
          </mc:Fallback>
        </mc:AlternateContent>
      </w:r>
      <w:r w:rsidR="004F197E">
        <w:rPr>
          <w:rFonts w:ascii="Times New Roman" w:hAnsi="Times New Roman" w:cs="Times New Roman"/>
          <w:b/>
          <w:sz w:val="20"/>
        </w:rPr>
        <w:tab/>
      </w:r>
    </w:p>
    <w:p w14:paraId="3C520654" w14:textId="77777777" w:rsidR="004F197E" w:rsidRDefault="004F197E" w:rsidP="004F197E">
      <w:pPr>
        <w:jc w:val="right"/>
      </w:pPr>
      <w:r>
        <w:rPr>
          <w:rFonts w:ascii="Times New Roman" w:hAnsi="Times New Roman" w:cs="Times New Roman"/>
          <w:b/>
          <w:sz w:val="20"/>
        </w:rPr>
        <w:t xml:space="preserve">Media Contact: </w:t>
      </w:r>
    </w:p>
    <w:p w14:paraId="31C986FA" w14:textId="77777777" w:rsidR="004F197E" w:rsidRDefault="004F197E" w:rsidP="004F197E">
      <w:pPr>
        <w:jc w:val="right"/>
        <w:rPr>
          <w:rFonts w:ascii="Times New Roman" w:hAnsi="Times New Roman" w:cs="Times New Roman"/>
          <w:b/>
          <w:sz w:val="20"/>
        </w:rPr>
      </w:pPr>
      <w:r>
        <w:rPr>
          <w:rFonts w:ascii="Times New Roman" w:hAnsi="Times New Roman" w:cs="Times New Roman"/>
          <w:b/>
          <w:sz w:val="20"/>
        </w:rPr>
        <w:t>Jack Damrill</w:t>
      </w:r>
    </w:p>
    <w:p w14:paraId="1B4C0315" w14:textId="77777777" w:rsidR="002901F4" w:rsidRDefault="002B2A67" w:rsidP="004F197E">
      <w:pPr>
        <w:jc w:val="right"/>
        <w:rPr>
          <w:b/>
          <w:sz w:val="20"/>
          <w:szCs w:val="20"/>
        </w:rPr>
      </w:pPr>
      <w:r>
        <w:rPr>
          <w:b/>
          <w:sz w:val="20"/>
          <w:szCs w:val="20"/>
        </w:rPr>
        <w:t>Director of Communications</w:t>
      </w:r>
    </w:p>
    <w:p w14:paraId="4E1F0370" w14:textId="77777777" w:rsidR="002B2A67" w:rsidRPr="002B2A67" w:rsidRDefault="002B2A67" w:rsidP="004F197E">
      <w:pPr>
        <w:jc w:val="right"/>
        <w:rPr>
          <w:b/>
          <w:sz w:val="20"/>
          <w:szCs w:val="20"/>
        </w:rPr>
      </w:pPr>
      <w:r>
        <w:rPr>
          <w:b/>
          <w:sz w:val="20"/>
          <w:szCs w:val="20"/>
        </w:rPr>
        <w:t>&amp; Facilities</w:t>
      </w:r>
    </w:p>
    <w:p w14:paraId="16D3AC1E" w14:textId="77777777" w:rsidR="004F197E" w:rsidRDefault="004F197E" w:rsidP="004F197E">
      <w:pPr>
        <w:jc w:val="right"/>
      </w:pPr>
      <w:r>
        <w:rPr>
          <w:rFonts w:ascii="Times New Roman" w:hAnsi="Times New Roman" w:cs="Times New Roman"/>
          <w:sz w:val="20"/>
        </w:rPr>
        <w:t>Oklahoma Turnpike Authority</w:t>
      </w:r>
    </w:p>
    <w:p w14:paraId="517EB8DD" w14:textId="77777777" w:rsidR="004F197E" w:rsidRDefault="004F197E" w:rsidP="004F197E">
      <w:pPr>
        <w:jc w:val="right"/>
      </w:pPr>
      <w:r>
        <w:rPr>
          <w:rFonts w:ascii="Times New Roman" w:hAnsi="Times New Roman" w:cs="Times New Roman"/>
          <w:sz w:val="20"/>
        </w:rPr>
        <w:t>Cell: 405.206.0005</w:t>
      </w:r>
    </w:p>
    <w:p w14:paraId="0586D872" w14:textId="77777777" w:rsidR="004F197E" w:rsidRDefault="004F197E" w:rsidP="004F197E">
      <w:pPr>
        <w:jc w:val="right"/>
      </w:pPr>
      <w:r>
        <w:rPr>
          <w:rFonts w:ascii="Times New Roman" w:hAnsi="Times New Roman" w:cs="Times New Roman"/>
          <w:sz w:val="20"/>
        </w:rPr>
        <w:t>Tel:  405.425.3610</w:t>
      </w:r>
    </w:p>
    <w:p w14:paraId="212A3EF2" w14:textId="77777777" w:rsidR="004F197E" w:rsidRDefault="004F197E" w:rsidP="004F197E">
      <w:pPr>
        <w:jc w:val="right"/>
      </w:pPr>
      <w:r>
        <w:rPr>
          <w:rFonts w:ascii="Times New Roman" w:hAnsi="Times New Roman" w:cs="Times New Roman"/>
          <w:sz w:val="20"/>
        </w:rPr>
        <w:t>jdamrill@pikepass.com</w:t>
      </w:r>
    </w:p>
    <w:p w14:paraId="6CBD7FDC" w14:textId="77777777" w:rsidR="004F197E" w:rsidRPr="00FA07E6" w:rsidRDefault="004F197E" w:rsidP="00FA07E6">
      <w:pPr>
        <w:jc w:val="right"/>
      </w:pPr>
      <w:r>
        <w:rPr>
          <w:rFonts w:ascii="Times New Roman" w:hAnsi="Times New Roman" w:cs="Times New Roman"/>
          <w:sz w:val="20"/>
        </w:rPr>
        <w:t>www.pikepass.com</w:t>
      </w:r>
    </w:p>
    <w:p w14:paraId="3CDF12BC" w14:textId="77777777" w:rsidR="004F197E" w:rsidRDefault="004F197E" w:rsidP="00CD7C86">
      <w:pPr>
        <w:tabs>
          <w:tab w:val="left" w:pos="3440"/>
        </w:tabs>
        <w:rPr>
          <w:rFonts w:ascii="Times New Roman" w:hAnsi="Times New Roman" w:cs="Times New Roman"/>
          <w:b/>
          <w:sz w:val="20"/>
        </w:rPr>
      </w:pPr>
    </w:p>
    <w:p w14:paraId="54DE7ADB" w14:textId="77777777" w:rsidR="004F197E" w:rsidRDefault="004F197E" w:rsidP="00CD7C86">
      <w:pPr>
        <w:tabs>
          <w:tab w:val="left" w:pos="3440"/>
        </w:tabs>
        <w:rPr>
          <w:rFonts w:ascii="Times New Roman" w:hAnsi="Times New Roman" w:cs="Times New Roman"/>
          <w:b/>
          <w:sz w:val="20"/>
        </w:rPr>
      </w:pPr>
    </w:p>
    <w:p w14:paraId="761C051D" w14:textId="77777777" w:rsidR="004F197E" w:rsidRDefault="00CD7C86" w:rsidP="00FA07E6">
      <w:pPr>
        <w:tabs>
          <w:tab w:val="left" w:pos="3440"/>
        </w:tabs>
      </w:pPr>
      <w:r>
        <w:rPr>
          <w:rFonts w:ascii="Times New Roman" w:hAnsi="Times New Roman" w:cs="Times New Roman"/>
          <w:b/>
          <w:sz w:val="20"/>
        </w:rPr>
        <w:t>IMMEDIATE RELEASE</w:t>
      </w:r>
      <w:r>
        <w:rPr>
          <w:rFonts w:ascii="Times New Roman" w:hAnsi="Times New Roman" w:cs="Times New Roman"/>
          <w:sz w:val="20"/>
        </w:rPr>
        <w:t xml:space="preserve"> </w:t>
      </w:r>
      <w:r w:rsidR="00FA07E6">
        <w:rPr>
          <w:rFonts w:ascii="Times New Roman" w:hAnsi="Times New Roman" w:cs="Times New Roman"/>
          <w:sz w:val="20"/>
        </w:rPr>
        <w:br/>
      </w:r>
      <w:r>
        <w:rPr>
          <w:rFonts w:ascii="Times New Roman" w:hAnsi="Times New Roman" w:cs="Times New Roman"/>
          <w:sz w:val="20"/>
        </w:rPr>
        <w:tab/>
      </w:r>
    </w:p>
    <w:p w14:paraId="2BFD1668" w14:textId="77777777" w:rsidR="004F197E" w:rsidRDefault="004F197E"/>
    <w:p w14:paraId="5FDB8D07" w14:textId="7941BAB3" w:rsidR="00A265B6" w:rsidRPr="00A265B6" w:rsidRDefault="00302257" w:rsidP="00A265B6">
      <w:pPr>
        <w:spacing w:before="100" w:beforeAutospacing="1" w:after="100" w:afterAutospacing="1"/>
        <w:jc w:val="center"/>
      </w:pPr>
      <w:r>
        <w:rPr>
          <w:b/>
          <w:bCs/>
        </w:rPr>
        <w:t>Turner Turnpi</w:t>
      </w:r>
      <w:r w:rsidR="00CD0F04">
        <w:rPr>
          <w:b/>
          <w:bCs/>
        </w:rPr>
        <w:t>ke Expansion Begins</w:t>
      </w:r>
    </w:p>
    <w:p w14:paraId="0E84503B" w14:textId="63BD219E" w:rsidR="00A265B6" w:rsidRPr="00A265B6" w:rsidRDefault="00CD0F04" w:rsidP="00A265B6">
      <w:pPr>
        <w:spacing w:before="100" w:beforeAutospacing="1" w:after="100" w:afterAutospacing="1"/>
        <w:jc w:val="center"/>
      </w:pPr>
      <w:r>
        <w:rPr>
          <w:i/>
          <w:iCs/>
        </w:rPr>
        <w:t xml:space="preserve">Interstate to be </w:t>
      </w:r>
      <w:r w:rsidR="0068167A">
        <w:rPr>
          <w:i/>
          <w:iCs/>
        </w:rPr>
        <w:t xml:space="preserve">expanded to six </w:t>
      </w:r>
      <w:r>
        <w:rPr>
          <w:i/>
          <w:iCs/>
        </w:rPr>
        <w:t xml:space="preserve">lanes </w:t>
      </w:r>
      <w:r w:rsidR="0068167A">
        <w:rPr>
          <w:i/>
          <w:iCs/>
        </w:rPr>
        <w:t xml:space="preserve">beginning </w:t>
      </w:r>
      <w:r>
        <w:rPr>
          <w:i/>
          <w:iCs/>
        </w:rPr>
        <w:t>August 8</w:t>
      </w:r>
      <w:r w:rsidR="00A265B6" w:rsidRPr="00A265B6">
        <w:t> </w:t>
      </w:r>
    </w:p>
    <w:p w14:paraId="0FE9E911" w14:textId="2850376C" w:rsidR="009F4672" w:rsidRPr="0068167A" w:rsidRDefault="00A265B6" w:rsidP="00CD0F04">
      <w:pPr>
        <w:rPr>
          <w:rFonts w:asciiTheme="majorHAnsi" w:hAnsiTheme="majorHAnsi" w:cstheme="majorHAnsi"/>
        </w:rPr>
      </w:pPr>
      <w:r w:rsidRPr="00A265B6">
        <w:rPr>
          <w:b/>
          <w:bCs/>
        </w:rPr>
        <w:t>OKLAHOMA CITY, Okla.</w:t>
      </w:r>
      <w:r w:rsidR="00C661EF">
        <w:t> (July 28</w:t>
      </w:r>
      <w:r w:rsidR="00302257">
        <w:t>, 2017</w:t>
      </w:r>
      <w:r w:rsidR="00CD0F04">
        <w:t xml:space="preserve">) – </w:t>
      </w:r>
      <w:r w:rsidR="009F4672" w:rsidRPr="0068167A">
        <w:rPr>
          <w:rFonts w:asciiTheme="majorHAnsi" w:hAnsiTheme="majorHAnsi" w:cstheme="majorHAnsi"/>
        </w:rPr>
        <w:t>A major construction project on</w:t>
      </w:r>
      <w:r w:rsidR="00CD0F04" w:rsidRPr="0068167A">
        <w:rPr>
          <w:rFonts w:asciiTheme="majorHAnsi" w:hAnsiTheme="majorHAnsi" w:cstheme="majorHAnsi"/>
        </w:rPr>
        <w:t xml:space="preserve"> the Turner Turnpike is set t</w:t>
      </w:r>
      <w:r w:rsidR="009F4672" w:rsidRPr="0068167A">
        <w:rPr>
          <w:rFonts w:asciiTheme="majorHAnsi" w:hAnsiTheme="majorHAnsi" w:cstheme="majorHAnsi"/>
        </w:rPr>
        <w:t>o begin Tuesday,</w:t>
      </w:r>
      <w:r w:rsidR="00756C71">
        <w:rPr>
          <w:rFonts w:asciiTheme="majorHAnsi" w:hAnsiTheme="majorHAnsi" w:cstheme="majorHAnsi"/>
        </w:rPr>
        <w:t xml:space="preserve"> Aug.</w:t>
      </w:r>
      <w:r w:rsidR="009B4729" w:rsidRPr="0068167A">
        <w:rPr>
          <w:rFonts w:asciiTheme="majorHAnsi" w:hAnsiTheme="majorHAnsi" w:cstheme="majorHAnsi"/>
        </w:rPr>
        <w:t xml:space="preserve"> 8, 2017, expanding the I</w:t>
      </w:r>
      <w:r w:rsidR="009F4672" w:rsidRPr="0068167A">
        <w:rPr>
          <w:rFonts w:asciiTheme="majorHAnsi" w:hAnsiTheme="majorHAnsi" w:cstheme="majorHAnsi"/>
        </w:rPr>
        <w:t>n</w:t>
      </w:r>
      <w:r w:rsidR="009B4729" w:rsidRPr="0068167A">
        <w:rPr>
          <w:rFonts w:asciiTheme="majorHAnsi" w:hAnsiTheme="majorHAnsi" w:cstheme="majorHAnsi"/>
        </w:rPr>
        <w:t>terstate from four lanes to six lanes.</w:t>
      </w:r>
    </w:p>
    <w:p w14:paraId="39CDAB4E" w14:textId="77777777" w:rsidR="009F4672" w:rsidRPr="0068167A" w:rsidRDefault="009F4672" w:rsidP="00CD0F04">
      <w:pPr>
        <w:rPr>
          <w:rFonts w:asciiTheme="majorHAnsi" w:hAnsiTheme="majorHAnsi" w:cstheme="majorHAnsi"/>
        </w:rPr>
      </w:pPr>
    </w:p>
    <w:p w14:paraId="27646EB7" w14:textId="052E5DB1" w:rsidR="006C3498" w:rsidRPr="0068167A" w:rsidRDefault="009F4672" w:rsidP="00CD0F04">
      <w:pPr>
        <w:rPr>
          <w:rFonts w:asciiTheme="majorHAnsi" w:hAnsiTheme="majorHAnsi" w:cstheme="majorHAnsi"/>
        </w:rPr>
      </w:pPr>
      <w:r w:rsidRPr="0068167A">
        <w:rPr>
          <w:rFonts w:asciiTheme="majorHAnsi" w:hAnsiTheme="majorHAnsi" w:cstheme="majorHAnsi"/>
        </w:rPr>
        <w:t xml:space="preserve">The expansion is part of the Driving Forward initiative </w:t>
      </w:r>
      <w:r w:rsidR="002613D6" w:rsidRPr="0068167A">
        <w:rPr>
          <w:rFonts w:asciiTheme="majorHAnsi" w:hAnsiTheme="majorHAnsi" w:cstheme="majorHAnsi"/>
        </w:rPr>
        <w:t>announced by Governor Mary Falli</w:t>
      </w:r>
      <w:r w:rsidRPr="0068167A">
        <w:rPr>
          <w:rFonts w:asciiTheme="majorHAnsi" w:hAnsiTheme="majorHAnsi" w:cstheme="majorHAnsi"/>
        </w:rPr>
        <w:t xml:space="preserve">n in October </w:t>
      </w:r>
      <w:r w:rsidR="000A350A" w:rsidRPr="0068167A">
        <w:rPr>
          <w:rFonts w:asciiTheme="majorHAnsi" w:hAnsiTheme="majorHAnsi" w:cstheme="majorHAnsi"/>
        </w:rPr>
        <w:t xml:space="preserve">of </w:t>
      </w:r>
      <w:r w:rsidRPr="0068167A">
        <w:rPr>
          <w:rFonts w:asciiTheme="majorHAnsi" w:hAnsiTheme="majorHAnsi" w:cstheme="majorHAnsi"/>
        </w:rPr>
        <w:t>2015. The project will expand the turnpike to six lanes from mile marker 202 to mile marker 222.</w:t>
      </w:r>
      <w:r w:rsidR="008E7446" w:rsidRPr="0068167A">
        <w:rPr>
          <w:rFonts w:asciiTheme="majorHAnsi" w:hAnsiTheme="majorHAnsi" w:cstheme="majorHAnsi"/>
        </w:rPr>
        <w:t xml:space="preserve"> The first phase of the construction will begin near mile marker 207 wi</w:t>
      </w:r>
      <w:r w:rsidR="000A350A" w:rsidRPr="0068167A">
        <w:rPr>
          <w:rFonts w:asciiTheme="majorHAnsi" w:hAnsiTheme="majorHAnsi" w:cstheme="majorHAnsi"/>
        </w:rPr>
        <w:t>th other phases beginning this f</w:t>
      </w:r>
      <w:r w:rsidR="008E7446" w:rsidRPr="0068167A">
        <w:rPr>
          <w:rFonts w:asciiTheme="majorHAnsi" w:hAnsiTheme="majorHAnsi" w:cstheme="majorHAnsi"/>
        </w:rPr>
        <w:t>all.</w:t>
      </w:r>
    </w:p>
    <w:p w14:paraId="158C6656" w14:textId="77777777" w:rsidR="009B4729" w:rsidRPr="0068167A" w:rsidRDefault="009B4729" w:rsidP="00CD0F04">
      <w:pPr>
        <w:rPr>
          <w:rFonts w:asciiTheme="majorHAnsi" w:hAnsiTheme="majorHAnsi" w:cstheme="majorHAnsi"/>
        </w:rPr>
      </w:pPr>
    </w:p>
    <w:p w14:paraId="007E083E" w14:textId="281E1979" w:rsidR="000A350A" w:rsidRPr="0068167A" w:rsidRDefault="000A350A" w:rsidP="000A350A">
      <w:pPr>
        <w:pStyle w:val="NormalWeb"/>
        <w:spacing w:before="0" w:beforeAutospacing="0" w:after="0" w:afterAutospacing="0"/>
        <w:rPr>
          <w:rFonts w:asciiTheme="majorHAnsi" w:hAnsiTheme="majorHAnsi" w:cstheme="majorHAnsi"/>
          <w:sz w:val="24"/>
          <w:szCs w:val="24"/>
        </w:rPr>
      </w:pPr>
      <w:r w:rsidRPr="0068167A">
        <w:rPr>
          <w:rFonts w:asciiTheme="majorHAnsi" w:hAnsiTheme="majorHAnsi" w:cstheme="majorHAnsi"/>
          <w:color w:val="000000"/>
          <w:sz w:val="24"/>
          <w:szCs w:val="24"/>
        </w:rPr>
        <w:t>This design will expand the Turner Turnpike from four to six lanes and increase the width of shoulders</w:t>
      </w:r>
      <w:r w:rsidR="0068167A">
        <w:rPr>
          <w:rFonts w:asciiTheme="majorHAnsi" w:hAnsiTheme="majorHAnsi" w:cstheme="majorHAnsi"/>
          <w:color w:val="000000"/>
          <w:sz w:val="24"/>
          <w:szCs w:val="24"/>
        </w:rPr>
        <w:t xml:space="preserve"> and add a new modern median barrier wall</w:t>
      </w:r>
      <w:r w:rsidRPr="0068167A">
        <w:rPr>
          <w:rFonts w:asciiTheme="majorHAnsi" w:hAnsiTheme="majorHAnsi" w:cstheme="majorHAnsi"/>
          <w:color w:val="000000"/>
          <w:sz w:val="24"/>
          <w:szCs w:val="24"/>
        </w:rPr>
        <w:t>. Four lanes are expected to be open for the duration of the project, except on rare occasions, when nighttime lane closures will be necessary.</w:t>
      </w:r>
    </w:p>
    <w:p w14:paraId="7E0EE76B" w14:textId="77777777" w:rsidR="000A350A" w:rsidRPr="0068167A" w:rsidRDefault="000A350A" w:rsidP="000A350A">
      <w:pPr>
        <w:rPr>
          <w:rFonts w:asciiTheme="majorHAnsi" w:eastAsia="Times New Roman" w:hAnsiTheme="majorHAnsi" w:cstheme="majorHAnsi"/>
        </w:rPr>
      </w:pPr>
    </w:p>
    <w:p w14:paraId="1CD0FD38" w14:textId="6008FC81" w:rsidR="000A350A" w:rsidRPr="0068167A" w:rsidRDefault="000A350A" w:rsidP="000A350A">
      <w:pPr>
        <w:pStyle w:val="NormalWeb"/>
        <w:spacing w:before="0" w:beforeAutospacing="0" w:after="0" w:afterAutospacing="0"/>
        <w:rPr>
          <w:rFonts w:asciiTheme="majorHAnsi" w:hAnsiTheme="majorHAnsi" w:cstheme="majorHAnsi"/>
          <w:sz w:val="24"/>
          <w:szCs w:val="24"/>
        </w:rPr>
      </w:pPr>
      <w:r w:rsidRPr="0068167A">
        <w:rPr>
          <w:rFonts w:asciiTheme="majorHAnsi" w:hAnsiTheme="majorHAnsi" w:cstheme="majorHAnsi"/>
          <w:color w:val="000000"/>
          <w:sz w:val="24"/>
          <w:szCs w:val="24"/>
        </w:rPr>
        <w:t>The expansion will also create an urban turnpike corridor, similar to the Kilpatrick Turnpike in Oklahoma City and the Creek Turnpike in the Tulsa area,</w:t>
      </w:r>
      <w:r w:rsidR="00FF2FF3">
        <w:rPr>
          <w:rFonts w:asciiTheme="majorHAnsi" w:hAnsiTheme="majorHAnsi" w:cstheme="majorHAnsi"/>
          <w:color w:val="000000"/>
          <w:sz w:val="24"/>
          <w:szCs w:val="24"/>
        </w:rPr>
        <w:t xml:space="preserve"> with LED lighting the entire 20</w:t>
      </w:r>
      <w:r w:rsidRPr="0068167A">
        <w:rPr>
          <w:rFonts w:asciiTheme="majorHAnsi" w:hAnsiTheme="majorHAnsi" w:cstheme="majorHAnsi"/>
          <w:color w:val="000000"/>
          <w:sz w:val="24"/>
          <w:szCs w:val="24"/>
        </w:rPr>
        <w:t xml:space="preserve"> miles. </w:t>
      </w:r>
    </w:p>
    <w:p w14:paraId="0B9A2DC4" w14:textId="6ECE4762" w:rsidR="000A350A" w:rsidRPr="0068167A" w:rsidRDefault="000A350A" w:rsidP="000A350A">
      <w:pPr>
        <w:pStyle w:val="NormalWeb"/>
        <w:spacing w:before="0" w:beforeAutospacing="0" w:after="0" w:afterAutospacing="0"/>
        <w:rPr>
          <w:rFonts w:asciiTheme="majorHAnsi" w:hAnsiTheme="majorHAnsi" w:cstheme="majorHAnsi"/>
          <w:sz w:val="24"/>
          <w:szCs w:val="24"/>
        </w:rPr>
      </w:pPr>
    </w:p>
    <w:p w14:paraId="34DA69A8" w14:textId="4D279623" w:rsidR="000A350A" w:rsidRPr="0068167A" w:rsidRDefault="000A350A" w:rsidP="000A350A">
      <w:pPr>
        <w:pStyle w:val="NormalWeb"/>
        <w:spacing w:before="0" w:beforeAutospacing="0" w:after="0" w:afterAutospacing="0"/>
        <w:rPr>
          <w:rFonts w:asciiTheme="majorHAnsi" w:hAnsiTheme="majorHAnsi" w:cstheme="majorHAnsi"/>
          <w:color w:val="222222"/>
          <w:sz w:val="24"/>
          <w:szCs w:val="24"/>
        </w:rPr>
      </w:pPr>
      <w:r w:rsidRPr="0068167A">
        <w:rPr>
          <w:rFonts w:asciiTheme="majorHAnsi" w:hAnsiTheme="majorHAnsi" w:cstheme="majorHAnsi"/>
          <w:color w:val="000000"/>
          <w:sz w:val="24"/>
          <w:szCs w:val="24"/>
        </w:rPr>
        <w:t>During the project, Oklahoma Highway Patrol will provide 24-hour surveillance along the construction zone. In addition, service vehicles and wreckers wil</w:t>
      </w:r>
      <w:r w:rsidR="00FF2FF3">
        <w:rPr>
          <w:rFonts w:asciiTheme="majorHAnsi" w:hAnsiTheme="majorHAnsi" w:cstheme="majorHAnsi"/>
          <w:color w:val="000000"/>
          <w:sz w:val="24"/>
          <w:szCs w:val="24"/>
        </w:rPr>
        <w:t>l be stationed throughout the 20</w:t>
      </w:r>
      <w:bookmarkStart w:id="0" w:name="_GoBack"/>
      <w:bookmarkEnd w:id="0"/>
      <w:r w:rsidRPr="0068167A">
        <w:rPr>
          <w:rFonts w:asciiTheme="majorHAnsi" w:hAnsiTheme="majorHAnsi" w:cstheme="majorHAnsi"/>
          <w:color w:val="000000"/>
          <w:sz w:val="24"/>
          <w:szCs w:val="24"/>
        </w:rPr>
        <w:t xml:space="preserve"> miles. </w:t>
      </w:r>
      <w:r w:rsidRPr="0068167A">
        <w:rPr>
          <w:rFonts w:asciiTheme="majorHAnsi" w:hAnsiTheme="majorHAnsi" w:cstheme="majorHAnsi"/>
          <w:color w:val="222222"/>
          <w:sz w:val="24"/>
          <w:szCs w:val="24"/>
        </w:rPr>
        <w:t>Troopers, ambulatory services and wreckers will engage key points to clear any roadway accidents or impediments to traffic flow as needed. </w:t>
      </w:r>
    </w:p>
    <w:p w14:paraId="7833CD26" w14:textId="77777777" w:rsidR="000A350A" w:rsidRPr="0068167A" w:rsidRDefault="000A350A" w:rsidP="000A350A">
      <w:pPr>
        <w:pStyle w:val="NormalWeb"/>
        <w:spacing w:before="0" w:beforeAutospacing="0" w:after="0" w:afterAutospacing="0"/>
        <w:rPr>
          <w:rFonts w:asciiTheme="majorHAnsi" w:hAnsiTheme="majorHAnsi" w:cstheme="majorHAnsi"/>
          <w:color w:val="222222"/>
          <w:sz w:val="24"/>
          <w:szCs w:val="24"/>
        </w:rPr>
      </w:pPr>
    </w:p>
    <w:p w14:paraId="76521F04" w14:textId="03D4635D" w:rsidR="000A350A" w:rsidRPr="0068167A" w:rsidRDefault="000A350A" w:rsidP="000A350A">
      <w:pPr>
        <w:pStyle w:val="NormalWeb"/>
        <w:spacing w:before="0" w:beforeAutospacing="0" w:after="0" w:afterAutospacing="0"/>
        <w:rPr>
          <w:rFonts w:asciiTheme="majorHAnsi" w:hAnsiTheme="majorHAnsi" w:cstheme="majorHAnsi"/>
          <w:color w:val="222222"/>
          <w:sz w:val="24"/>
          <w:szCs w:val="24"/>
        </w:rPr>
      </w:pPr>
      <w:r w:rsidRPr="0068167A">
        <w:rPr>
          <w:rFonts w:asciiTheme="majorHAnsi" w:hAnsiTheme="majorHAnsi" w:cstheme="majorHAnsi"/>
          <w:color w:val="222222"/>
          <w:sz w:val="24"/>
          <w:szCs w:val="24"/>
        </w:rPr>
        <w:t xml:space="preserve">Emergency personnel have also identified detour routes near Kellyville and Bristow should a complete </w:t>
      </w:r>
      <w:r w:rsidR="0068167A" w:rsidRPr="0068167A">
        <w:rPr>
          <w:rFonts w:asciiTheme="majorHAnsi" w:hAnsiTheme="majorHAnsi" w:cstheme="majorHAnsi"/>
          <w:color w:val="222222"/>
          <w:sz w:val="24"/>
          <w:szCs w:val="24"/>
        </w:rPr>
        <w:t>road closure occur.</w:t>
      </w:r>
    </w:p>
    <w:p w14:paraId="7A956572" w14:textId="77777777" w:rsidR="000A350A" w:rsidRPr="0068167A" w:rsidRDefault="000A350A" w:rsidP="000A350A">
      <w:pPr>
        <w:pStyle w:val="NormalWeb"/>
        <w:spacing w:before="0" w:beforeAutospacing="0" w:after="0" w:afterAutospacing="0"/>
        <w:rPr>
          <w:rFonts w:asciiTheme="majorHAnsi" w:hAnsiTheme="majorHAnsi" w:cstheme="majorHAnsi"/>
          <w:sz w:val="24"/>
          <w:szCs w:val="24"/>
        </w:rPr>
      </w:pPr>
    </w:p>
    <w:p w14:paraId="6B1DFB05" w14:textId="77777777" w:rsidR="000A350A" w:rsidRDefault="000A350A" w:rsidP="000A350A">
      <w:pPr>
        <w:pStyle w:val="NormalWeb"/>
        <w:spacing w:before="0" w:beforeAutospacing="0" w:after="200" w:afterAutospacing="0"/>
        <w:rPr>
          <w:rFonts w:asciiTheme="majorHAnsi" w:hAnsiTheme="majorHAnsi" w:cstheme="majorHAnsi"/>
          <w:color w:val="000000"/>
          <w:sz w:val="24"/>
          <w:szCs w:val="24"/>
        </w:rPr>
      </w:pPr>
      <w:r w:rsidRPr="0068167A">
        <w:rPr>
          <w:rFonts w:asciiTheme="majorHAnsi" w:hAnsiTheme="majorHAnsi" w:cstheme="majorHAnsi"/>
          <w:sz w:val="24"/>
          <w:szCs w:val="24"/>
        </w:rPr>
        <w:t xml:space="preserve"> </w:t>
      </w:r>
      <w:r w:rsidRPr="0068167A">
        <w:rPr>
          <w:rFonts w:asciiTheme="majorHAnsi" w:hAnsiTheme="majorHAnsi" w:cstheme="majorHAnsi"/>
          <w:color w:val="000000"/>
          <w:sz w:val="24"/>
          <w:szCs w:val="24"/>
        </w:rPr>
        <w:t xml:space="preserve">“The Turner Turnpike is a vital turnpike corridor that connects Oklahoma’s two metro areas,” said OTA Executive Director Tim Gatz. “Improving safety on this road is our number one priority. In the last five years there have been 15 fatalities and 514 wrecks on this section of road. Those numbers are a great concern. Too many people have lost their lives, and we want to do everything we can to make turnpikes safer for our citizens.” </w:t>
      </w:r>
    </w:p>
    <w:p w14:paraId="25C40D34" w14:textId="087611A0" w:rsidR="0068167A" w:rsidRPr="0068167A" w:rsidRDefault="0068167A" w:rsidP="000A350A">
      <w:pPr>
        <w:pStyle w:val="NormalWeb"/>
        <w:spacing w:before="0" w:beforeAutospacing="0" w:after="200" w:afterAutospacing="0"/>
        <w:rPr>
          <w:rFonts w:asciiTheme="majorHAnsi" w:hAnsiTheme="majorHAnsi" w:cstheme="majorHAnsi"/>
          <w:color w:val="000000"/>
          <w:sz w:val="24"/>
          <w:szCs w:val="24"/>
        </w:rPr>
      </w:pPr>
      <w:r>
        <w:rPr>
          <w:rFonts w:asciiTheme="majorHAnsi" w:hAnsiTheme="majorHAnsi" w:cstheme="majorHAnsi"/>
          <w:color w:val="000000"/>
          <w:sz w:val="24"/>
          <w:szCs w:val="24"/>
        </w:rPr>
        <w:t>Motorists can learn more about updates and road closures by going to www.turnerturnpike.com.</w:t>
      </w:r>
    </w:p>
    <w:p w14:paraId="124D9F58" w14:textId="77777777" w:rsidR="0068167A" w:rsidRDefault="0068167A" w:rsidP="000A350A">
      <w:pPr>
        <w:pStyle w:val="NormalWeb"/>
        <w:spacing w:before="0" w:beforeAutospacing="0" w:after="200" w:afterAutospacing="0"/>
      </w:pPr>
    </w:p>
    <w:p w14:paraId="268D5231" w14:textId="342784CA" w:rsidR="00A265B6" w:rsidRPr="00A265B6" w:rsidRDefault="00A265B6" w:rsidP="00A265B6"/>
    <w:p w14:paraId="019E7EB2" w14:textId="1A58D836" w:rsidR="00A265B6" w:rsidRPr="00FE59BE" w:rsidRDefault="00A265B6" w:rsidP="00FE59BE">
      <w:r w:rsidRPr="00A265B6">
        <w:t>For more information about the Oklahoma Turnpike Authority, please visit </w:t>
      </w:r>
      <w:r w:rsidR="00494E09">
        <w:fldChar w:fldCharType="begin"/>
      </w:r>
      <w:r w:rsidR="00494E09">
        <w:instrText xml:space="preserve"> HYPERLINK "http://www.pikepass.com/" \t "_blank" </w:instrText>
      </w:r>
      <w:r w:rsidR="00494E09">
        <w:fldChar w:fldCharType="separate"/>
      </w:r>
      <w:r w:rsidRPr="00A265B6">
        <w:rPr>
          <w:rStyle w:val="Hyperlink"/>
        </w:rPr>
        <w:t>www.pikepass.com</w:t>
      </w:r>
      <w:r w:rsidR="00494E09">
        <w:rPr>
          <w:rStyle w:val="Hyperlink"/>
        </w:rPr>
        <w:fldChar w:fldCharType="end"/>
      </w:r>
      <w:r w:rsidRPr="00A265B6">
        <w:t>.</w:t>
      </w:r>
    </w:p>
    <w:p w14:paraId="030BCD28" w14:textId="2BFAED47" w:rsidR="00C973B0" w:rsidRPr="006C3498" w:rsidRDefault="00A265B6" w:rsidP="006C3498">
      <w:pPr>
        <w:spacing w:before="100" w:beforeAutospacing="1" w:after="100" w:afterAutospacing="1"/>
        <w:jc w:val="center"/>
        <w:rPr>
          <w:sz w:val="19"/>
          <w:szCs w:val="19"/>
        </w:rPr>
      </w:pPr>
      <w:r>
        <w:rPr>
          <w:sz w:val="19"/>
          <w:szCs w:val="19"/>
        </w:rPr>
        <w:t>###</w:t>
      </w:r>
    </w:p>
    <w:p w14:paraId="7B99160F" w14:textId="77777777" w:rsidR="002A13CE" w:rsidRPr="00F56849" w:rsidRDefault="00CD7C86">
      <w:pPr>
        <w:rPr>
          <w:rFonts w:asciiTheme="majorHAnsi" w:hAnsiTheme="majorHAnsi" w:cstheme="majorHAnsi"/>
        </w:rPr>
      </w:pPr>
      <w:r w:rsidRPr="00F56849">
        <w:rPr>
          <w:rFonts w:asciiTheme="majorHAnsi" w:hAnsiTheme="majorHAnsi" w:cstheme="majorHAnsi"/>
          <w:b/>
        </w:rPr>
        <w:t>About Oklahoma Turnpike Authority</w:t>
      </w:r>
    </w:p>
    <w:p w14:paraId="2B355B8A" w14:textId="7A05BA7C" w:rsidR="002A13CE" w:rsidRPr="00756C71" w:rsidRDefault="00CD7C86" w:rsidP="00756C71">
      <w:pPr>
        <w:rPr>
          <w:rFonts w:asciiTheme="majorHAnsi" w:hAnsiTheme="majorHAnsi" w:cstheme="majorHAnsi"/>
        </w:rPr>
      </w:pPr>
      <w:r w:rsidRPr="00F56849">
        <w:rPr>
          <w:rFonts w:asciiTheme="majorHAnsi" w:hAnsiTheme="majorHAnsi" w:cstheme="majorHAnsi"/>
        </w:rPr>
        <w:t>Oklahoma Turnpike Authority was established in 1947 to construct, operate and maintain Oklahoma turnpikes. Today, Oklahoma turnpikes are the safest and quickest ways to travel across the state. Oklahoma Turnpike Authority is managing multiple renovations throughout the state to maintain and operate the turnpike system to the highest standard. To learn more about the Oklahoma Turnpike Authority and recent projects, visit</w:t>
      </w:r>
      <w:r w:rsidR="00997735" w:rsidRPr="00F56849">
        <w:rPr>
          <w:rFonts w:asciiTheme="majorHAnsi" w:hAnsiTheme="majorHAnsi" w:cstheme="majorHAnsi"/>
        </w:rPr>
        <w:t>, www.pikepass.com</w:t>
      </w:r>
      <w:r w:rsidRPr="00F56849">
        <w:rPr>
          <w:rFonts w:asciiTheme="majorHAnsi" w:hAnsiTheme="majorHAnsi" w:cstheme="majorHAnsi"/>
        </w:rPr>
        <w:t>.</w:t>
      </w:r>
    </w:p>
    <w:sectPr w:rsidR="002A13CE" w:rsidRPr="00756C71" w:rsidSect="004F197E">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E"/>
    <w:rsid w:val="00002996"/>
    <w:rsid w:val="0004650C"/>
    <w:rsid w:val="00050BAD"/>
    <w:rsid w:val="00055D9F"/>
    <w:rsid w:val="00081323"/>
    <w:rsid w:val="000A350A"/>
    <w:rsid w:val="000C5866"/>
    <w:rsid w:val="00104DE9"/>
    <w:rsid w:val="00147DA3"/>
    <w:rsid w:val="00164C75"/>
    <w:rsid w:val="00167D41"/>
    <w:rsid w:val="0020519B"/>
    <w:rsid w:val="00244C6F"/>
    <w:rsid w:val="002613D6"/>
    <w:rsid w:val="00277FB0"/>
    <w:rsid w:val="0028505C"/>
    <w:rsid w:val="002901F4"/>
    <w:rsid w:val="0029297E"/>
    <w:rsid w:val="00296535"/>
    <w:rsid w:val="002A13CE"/>
    <w:rsid w:val="002B2A67"/>
    <w:rsid w:val="002B39FA"/>
    <w:rsid w:val="002B73ED"/>
    <w:rsid w:val="002D7436"/>
    <w:rsid w:val="00302257"/>
    <w:rsid w:val="00305E14"/>
    <w:rsid w:val="003132F6"/>
    <w:rsid w:val="00331298"/>
    <w:rsid w:val="00336451"/>
    <w:rsid w:val="00351F53"/>
    <w:rsid w:val="003572F2"/>
    <w:rsid w:val="003646D7"/>
    <w:rsid w:val="003867B2"/>
    <w:rsid w:val="003912AA"/>
    <w:rsid w:val="004473AF"/>
    <w:rsid w:val="0045780B"/>
    <w:rsid w:val="00483AEF"/>
    <w:rsid w:val="00494E09"/>
    <w:rsid w:val="004B5D2A"/>
    <w:rsid w:val="004F197E"/>
    <w:rsid w:val="00525FA7"/>
    <w:rsid w:val="0058113A"/>
    <w:rsid w:val="00637F4D"/>
    <w:rsid w:val="00655BC0"/>
    <w:rsid w:val="0067186B"/>
    <w:rsid w:val="00672C2F"/>
    <w:rsid w:val="00675CDF"/>
    <w:rsid w:val="0068167A"/>
    <w:rsid w:val="006C3498"/>
    <w:rsid w:val="006F1031"/>
    <w:rsid w:val="007266A2"/>
    <w:rsid w:val="00756C71"/>
    <w:rsid w:val="00764BE3"/>
    <w:rsid w:val="00772301"/>
    <w:rsid w:val="007A77FB"/>
    <w:rsid w:val="007D3606"/>
    <w:rsid w:val="00807468"/>
    <w:rsid w:val="00815663"/>
    <w:rsid w:val="008633C7"/>
    <w:rsid w:val="008C03B6"/>
    <w:rsid w:val="008D5552"/>
    <w:rsid w:val="008E7446"/>
    <w:rsid w:val="009229AB"/>
    <w:rsid w:val="00937457"/>
    <w:rsid w:val="00954FC1"/>
    <w:rsid w:val="00997735"/>
    <w:rsid w:val="009B4729"/>
    <w:rsid w:val="009D3C92"/>
    <w:rsid w:val="009D4BC0"/>
    <w:rsid w:val="009D7F89"/>
    <w:rsid w:val="009F4672"/>
    <w:rsid w:val="00A02D5A"/>
    <w:rsid w:val="00A265B6"/>
    <w:rsid w:val="00A26673"/>
    <w:rsid w:val="00A55DA2"/>
    <w:rsid w:val="00A62288"/>
    <w:rsid w:val="00A70D4E"/>
    <w:rsid w:val="00A97179"/>
    <w:rsid w:val="00AF1C47"/>
    <w:rsid w:val="00B36097"/>
    <w:rsid w:val="00B40729"/>
    <w:rsid w:val="00BC19E9"/>
    <w:rsid w:val="00C1029A"/>
    <w:rsid w:val="00C20F80"/>
    <w:rsid w:val="00C43890"/>
    <w:rsid w:val="00C46979"/>
    <w:rsid w:val="00C57319"/>
    <w:rsid w:val="00C661EF"/>
    <w:rsid w:val="00C668B6"/>
    <w:rsid w:val="00C838CC"/>
    <w:rsid w:val="00C9377D"/>
    <w:rsid w:val="00C973B0"/>
    <w:rsid w:val="00CA4C48"/>
    <w:rsid w:val="00CD0F04"/>
    <w:rsid w:val="00CD7C86"/>
    <w:rsid w:val="00D0770C"/>
    <w:rsid w:val="00DA11B8"/>
    <w:rsid w:val="00E27B5D"/>
    <w:rsid w:val="00E700D8"/>
    <w:rsid w:val="00E80354"/>
    <w:rsid w:val="00EB2686"/>
    <w:rsid w:val="00EB2F94"/>
    <w:rsid w:val="00F427AE"/>
    <w:rsid w:val="00F56849"/>
    <w:rsid w:val="00FA07E6"/>
    <w:rsid w:val="00FA0A72"/>
    <w:rsid w:val="00FC0AE1"/>
    <w:rsid w:val="00FE59BE"/>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1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77D"/>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C9377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97E"/>
    <w:rPr>
      <w:rFonts w:ascii="Lucida Grande" w:hAnsi="Lucida Grande" w:cs="Lucida Grande"/>
      <w:sz w:val="18"/>
      <w:szCs w:val="18"/>
    </w:rPr>
  </w:style>
  <w:style w:type="character" w:styleId="Hyperlink">
    <w:name w:val="Hyperlink"/>
    <w:basedOn w:val="DefaultParagraphFont"/>
    <w:uiPriority w:val="99"/>
    <w:unhideWhenUsed/>
    <w:rsid w:val="006F1031"/>
    <w:rPr>
      <w:color w:val="0000FF" w:themeColor="hyperlink"/>
      <w:u w:val="single"/>
    </w:rPr>
  </w:style>
  <w:style w:type="character" w:customStyle="1" w:styleId="Heading2Char">
    <w:name w:val="Heading 2 Char"/>
    <w:basedOn w:val="DefaultParagraphFont"/>
    <w:link w:val="Heading2"/>
    <w:uiPriority w:val="9"/>
    <w:rsid w:val="00C9377D"/>
    <w:rPr>
      <w:rFonts w:ascii="Times" w:hAnsi="Times"/>
      <w:b/>
      <w:bCs/>
      <w:sz w:val="36"/>
      <w:szCs w:val="36"/>
      <w:lang w:eastAsia="en-US"/>
    </w:rPr>
  </w:style>
  <w:style w:type="character" w:customStyle="1" w:styleId="Heading3Char">
    <w:name w:val="Heading 3 Char"/>
    <w:basedOn w:val="DefaultParagraphFont"/>
    <w:link w:val="Heading3"/>
    <w:uiPriority w:val="9"/>
    <w:rsid w:val="00C9377D"/>
    <w:rPr>
      <w:rFonts w:ascii="Times" w:hAnsi="Times"/>
      <w:b/>
      <w:bCs/>
      <w:sz w:val="27"/>
      <w:szCs w:val="27"/>
      <w:lang w:eastAsia="en-US"/>
    </w:rPr>
  </w:style>
  <w:style w:type="paragraph" w:styleId="NormalWeb">
    <w:name w:val="Normal (Web)"/>
    <w:basedOn w:val="Normal"/>
    <w:uiPriority w:val="99"/>
    <w:unhideWhenUsed/>
    <w:rsid w:val="00C9377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C93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77D"/>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C9377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97E"/>
    <w:rPr>
      <w:rFonts w:ascii="Lucida Grande" w:hAnsi="Lucida Grande" w:cs="Lucida Grande"/>
      <w:sz w:val="18"/>
      <w:szCs w:val="18"/>
    </w:rPr>
  </w:style>
  <w:style w:type="character" w:styleId="Hyperlink">
    <w:name w:val="Hyperlink"/>
    <w:basedOn w:val="DefaultParagraphFont"/>
    <w:uiPriority w:val="99"/>
    <w:unhideWhenUsed/>
    <w:rsid w:val="006F1031"/>
    <w:rPr>
      <w:color w:val="0000FF" w:themeColor="hyperlink"/>
      <w:u w:val="single"/>
    </w:rPr>
  </w:style>
  <w:style w:type="character" w:customStyle="1" w:styleId="Heading2Char">
    <w:name w:val="Heading 2 Char"/>
    <w:basedOn w:val="DefaultParagraphFont"/>
    <w:link w:val="Heading2"/>
    <w:uiPriority w:val="9"/>
    <w:rsid w:val="00C9377D"/>
    <w:rPr>
      <w:rFonts w:ascii="Times" w:hAnsi="Times"/>
      <w:b/>
      <w:bCs/>
      <w:sz w:val="36"/>
      <w:szCs w:val="36"/>
      <w:lang w:eastAsia="en-US"/>
    </w:rPr>
  </w:style>
  <w:style w:type="character" w:customStyle="1" w:styleId="Heading3Char">
    <w:name w:val="Heading 3 Char"/>
    <w:basedOn w:val="DefaultParagraphFont"/>
    <w:link w:val="Heading3"/>
    <w:uiPriority w:val="9"/>
    <w:rsid w:val="00C9377D"/>
    <w:rPr>
      <w:rFonts w:ascii="Times" w:hAnsi="Times"/>
      <w:b/>
      <w:bCs/>
      <w:sz w:val="27"/>
      <w:szCs w:val="27"/>
      <w:lang w:eastAsia="en-US"/>
    </w:rPr>
  </w:style>
  <w:style w:type="paragraph" w:styleId="NormalWeb">
    <w:name w:val="Normal (Web)"/>
    <w:basedOn w:val="Normal"/>
    <w:uiPriority w:val="99"/>
    <w:unhideWhenUsed/>
    <w:rsid w:val="00C9377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C9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094">
      <w:bodyDiv w:val="1"/>
      <w:marLeft w:val="0"/>
      <w:marRight w:val="0"/>
      <w:marTop w:val="0"/>
      <w:marBottom w:val="0"/>
      <w:divBdr>
        <w:top w:val="none" w:sz="0" w:space="0" w:color="auto"/>
        <w:left w:val="none" w:sz="0" w:space="0" w:color="auto"/>
        <w:bottom w:val="none" w:sz="0" w:space="0" w:color="auto"/>
        <w:right w:val="none" w:sz="0" w:space="0" w:color="auto"/>
      </w:divBdr>
    </w:div>
    <w:div w:id="374233054">
      <w:bodyDiv w:val="1"/>
      <w:marLeft w:val="0"/>
      <w:marRight w:val="0"/>
      <w:marTop w:val="0"/>
      <w:marBottom w:val="0"/>
      <w:divBdr>
        <w:top w:val="none" w:sz="0" w:space="0" w:color="auto"/>
        <w:left w:val="none" w:sz="0" w:space="0" w:color="auto"/>
        <w:bottom w:val="none" w:sz="0" w:space="0" w:color="auto"/>
        <w:right w:val="none" w:sz="0" w:space="0" w:color="auto"/>
      </w:divBdr>
    </w:div>
    <w:div w:id="643706562">
      <w:bodyDiv w:val="1"/>
      <w:marLeft w:val="0"/>
      <w:marRight w:val="0"/>
      <w:marTop w:val="0"/>
      <w:marBottom w:val="0"/>
      <w:divBdr>
        <w:top w:val="none" w:sz="0" w:space="0" w:color="auto"/>
        <w:left w:val="none" w:sz="0" w:space="0" w:color="auto"/>
        <w:bottom w:val="none" w:sz="0" w:space="0" w:color="auto"/>
        <w:right w:val="none" w:sz="0" w:space="0" w:color="auto"/>
      </w:divBdr>
    </w:div>
    <w:div w:id="1027026384">
      <w:bodyDiv w:val="1"/>
      <w:marLeft w:val="0"/>
      <w:marRight w:val="0"/>
      <w:marTop w:val="0"/>
      <w:marBottom w:val="0"/>
      <w:divBdr>
        <w:top w:val="none" w:sz="0" w:space="0" w:color="auto"/>
        <w:left w:val="none" w:sz="0" w:space="0" w:color="auto"/>
        <w:bottom w:val="none" w:sz="0" w:space="0" w:color="auto"/>
        <w:right w:val="none" w:sz="0" w:space="0" w:color="auto"/>
      </w:divBdr>
    </w:div>
    <w:div w:id="1319528902">
      <w:bodyDiv w:val="1"/>
      <w:marLeft w:val="0"/>
      <w:marRight w:val="0"/>
      <w:marTop w:val="0"/>
      <w:marBottom w:val="0"/>
      <w:divBdr>
        <w:top w:val="none" w:sz="0" w:space="0" w:color="auto"/>
        <w:left w:val="none" w:sz="0" w:space="0" w:color="auto"/>
        <w:bottom w:val="none" w:sz="0" w:space="0" w:color="auto"/>
        <w:right w:val="none" w:sz="0" w:space="0" w:color="auto"/>
      </w:divBdr>
    </w:div>
    <w:div w:id="1354501303">
      <w:bodyDiv w:val="1"/>
      <w:marLeft w:val="0"/>
      <w:marRight w:val="0"/>
      <w:marTop w:val="0"/>
      <w:marBottom w:val="0"/>
      <w:divBdr>
        <w:top w:val="none" w:sz="0" w:space="0" w:color="auto"/>
        <w:left w:val="none" w:sz="0" w:space="0" w:color="auto"/>
        <w:bottom w:val="none" w:sz="0" w:space="0" w:color="auto"/>
        <w:right w:val="none" w:sz="0" w:space="0" w:color="auto"/>
      </w:divBdr>
    </w:div>
    <w:div w:id="1397239571">
      <w:bodyDiv w:val="1"/>
      <w:marLeft w:val="0"/>
      <w:marRight w:val="0"/>
      <w:marTop w:val="0"/>
      <w:marBottom w:val="0"/>
      <w:divBdr>
        <w:top w:val="none" w:sz="0" w:space="0" w:color="auto"/>
        <w:left w:val="none" w:sz="0" w:space="0" w:color="auto"/>
        <w:bottom w:val="none" w:sz="0" w:space="0" w:color="auto"/>
        <w:right w:val="none" w:sz="0" w:space="0" w:color="auto"/>
      </w:divBdr>
    </w:div>
    <w:div w:id="1605456561">
      <w:bodyDiv w:val="1"/>
      <w:marLeft w:val="0"/>
      <w:marRight w:val="0"/>
      <w:marTop w:val="0"/>
      <w:marBottom w:val="0"/>
      <w:divBdr>
        <w:top w:val="none" w:sz="0" w:space="0" w:color="auto"/>
        <w:left w:val="none" w:sz="0" w:space="0" w:color="auto"/>
        <w:bottom w:val="none" w:sz="0" w:space="0" w:color="auto"/>
        <w:right w:val="none" w:sz="0" w:space="0" w:color="auto"/>
      </w:divBdr>
    </w:div>
    <w:div w:id="1648633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1073-BF1D-774E-A700-5E9FA8D9D834}">
  <ds:schemaRefs>
    <ds:schemaRef ds:uri="http://schemas.apple.com/cocoa/2006/metadata"/>
  </ds:schemaRefs>
</ds:datastoreItem>
</file>

<file path=customXml/itemProps2.xml><?xml version="1.0" encoding="utf-8"?>
<ds:datastoreItem xmlns:ds="http://schemas.openxmlformats.org/officeDocument/2006/customXml" ds:itemID="{F6F7475F-79DF-6F4C-93FA-3D9ED38F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Jones Public Relations, Inc.</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Meridith Tucker</dc:creator>
  <cp:lastModifiedBy>Meghan McCormick Jackson</cp:lastModifiedBy>
  <cp:revision>6</cp:revision>
  <cp:lastPrinted>2016-02-01T17:25:00Z</cp:lastPrinted>
  <dcterms:created xsi:type="dcterms:W3CDTF">2017-07-27T20:41:00Z</dcterms:created>
  <dcterms:modified xsi:type="dcterms:W3CDTF">2017-07-28T16:36:00Z</dcterms:modified>
</cp:coreProperties>
</file>